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BC332E" w14:textId="77777777" w:rsidR="004B23B1" w:rsidRPr="004B23B1" w:rsidRDefault="004B23B1" w:rsidP="004B23B1">
      <w:pPr>
        <w:shd w:val="clear" w:color="auto" w:fill="F5F5F5"/>
        <w:rPr>
          <w:rFonts w:ascii="Times New Roman" w:eastAsia="Times New Roman" w:hAnsi="Times New Roman" w:cs="Times New Roman"/>
          <w:b/>
          <w:bCs/>
        </w:rPr>
      </w:pPr>
      <w:r w:rsidRPr="004B23B1">
        <w:rPr>
          <w:rFonts w:ascii="Times New Roman" w:eastAsia="Times New Roman" w:hAnsi="Times New Roman" w:cs="Times New Roman"/>
          <w:b/>
          <w:bCs/>
        </w:rPr>
        <w:t>Building Bridges to Practice Reflective Log (4)</w:t>
      </w:r>
    </w:p>
    <w:tbl>
      <w:tblPr>
        <w:tblW w:w="79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0"/>
        <w:gridCol w:w="5621"/>
        <w:gridCol w:w="941"/>
      </w:tblGrid>
      <w:tr w:rsidR="004B23B1" w:rsidRPr="004B23B1" w14:paraId="3EDB6DBA" w14:textId="77777777" w:rsidTr="004B23B1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6045271" w14:textId="77777777" w:rsidR="004B23B1" w:rsidRPr="004B23B1" w:rsidRDefault="004B23B1" w:rsidP="004B23B1">
            <w:pPr>
              <w:jc w:val="center"/>
              <w:divId w:val="1692608754"/>
              <w:rPr>
                <w:rFonts w:ascii="Times New Roman" w:eastAsia="Times New Roman" w:hAnsi="Times New Roman" w:cs="Times New Roman"/>
              </w:rPr>
            </w:pPr>
            <w:r w:rsidRPr="004B23B1">
              <w:rPr>
                <w:rFonts w:ascii="Times New Roman" w:eastAsia="Times New Roman" w:hAnsi="Times New Roman" w:cs="Times New Roman"/>
              </w:rPr>
              <w:t>Building Bridges to Practice Reflective Log (4)</w:t>
            </w:r>
          </w:p>
        </w:tc>
      </w:tr>
      <w:tr w:rsidR="004B23B1" w:rsidRPr="004B23B1" w14:paraId="208FC6D2" w14:textId="77777777" w:rsidTr="004B23B1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30D46A6" w14:textId="77777777" w:rsidR="004B23B1" w:rsidRPr="004B23B1" w:rsidRDefault="004B23B1" w:rsidP="004B23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B23B1">
              <w:rPr>
                <w:rFonts w:ascii="Times New Roman" w:eastAsia="Times New Roman" w:hAnsi="Times New Roman" w:cs="Times New Roman"/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F5C0C1F" w14:textId="77777777" w:rsidR="004B23B1" w:rsidRPr="004B23B1" w:rsidRDefault="004B23B1" w:rsidP="004B23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B23B1">
              <w:rPr>
                <w:rFonts w:ascii="Times New Roman" w:eastAsia="Times New Roman" w:hAnsi="Times New Roman" w:cs="Times New Roman"/>
                <w:b/>
                <w:bCs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949D57B" w14:textId="77777777" w:rsidR="004B23B1" w:rsidRPr="004B23B1" w:rsidRDefault="004B23B1" w:rsidP="004B23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B23B1">
              <w:rPr>
                <w:rFonts w:ascii="Times New Roman" w:eastAsia="Times New Roman" w:hAnsi="Times New Roman" w:cs="Times New Roman"/>
                <w:b/>
                <w:bCs/>
              </w:rPr>
              <w:t>Pts</w:t>
            </w:r>
          </w:p>
        </w:tc>
      </w:tr>
      <w:tr w:rsidR="004B23B1" w:rsidRPr="004B23B1" w14:paraId="3CABB6AD" w14:textId="77777777" w:rsidTr="004B23B1">
        <w:trPr>
          <w:trHeight w:val="300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6CB38EF" w14:textId="77777777" w:rsidR="004B23B1" w:rsidRPr="004B23B1" w:rsidRDefault="004B23B1" w:rsidP="004B23B1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4B23B1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B23B1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4B23B1">
              <w:rPr>
                <w:rFonts w:ascii="Times New Roman" w:eastAsia="Times New Roman" w:hAnsi="Times New Roman" w:cs="Times New Roman"/>
              </w:rPr>
              <w:t>Building</w:t>
            </w:r>
            <w:proofErr w:type="spellEnd"/>
            <w:r w:rsidRPr="004B23B1">
              <w:rPr>
                <w:rFonts w:ascii="Times New Roman" w:eastAsia="Times New Roman" w:hAnsi="Times New Roman" w:cs="Times New Roman"/>
              </w:rPr>
              <w:t xml:space="preserve"> Bridges to Practice Timeliness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59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62"/>
              <w:gridCol w:w="1902"/>
              <w:gridCol w:w="1831"/>
            </w:tblGrid>
            <w:tr w:rsidR="004B23B1" w:rsidRPr="004B23B1" w14:paraId="164637B5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D541012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to &gt;2.0 pts</w:t>
                  </w:r>
                </w:p>
                <w:p w14:paraId="1CF98E48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2CD430DB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case study questions are submitted during the timeframe of the Module.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3630D16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to &gt;1.0 pts</w:t>
                  </w:r>
                </w:p>
                <w:p w14:paraId="69F9E26D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32705CD8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case study questions are submitted 1-2 days after the last day of the Module.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BA69DDE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to &gt;0 pts</w:t>
                  </w:r>
                </w:p>
                <w:p w14:paraId="6203077E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29434F4E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case study questions are submitted 3 days after the last day of the Module.</w:t>
                  </w:r>
                </w:p>
              </w:tc>
            </w:tr>
          </w:tbl>
          <w:p w14:paraId="1ED3E276" w14:textId="77777777" w:rsidR="004B23B1" w:rsidRPr="004B23B1" w:rsidRDefault="004B23B1" w:rsidP="004B23B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1A39C30" w14:textId="77777777" w:rsidR="004B23B1" w:rsidRPr="004B23B1" w:rsidRDefault="004B23B1" w:rsidP="004B23B1">
            <w:pPr>
              <w:rPr>
                <w:rFonts w:ascii="Times New Roman" w:eastAsia="Times New Roman" w:hAnsi="Times New Roman" w:cs="Times New Roman"/>
              </w:rPr>
            </w:pPr>
            <w:r w:rsidRPr="004B23B1">
              <w:rPr>
                <w:rFonts w:ascii="Times New Roman" w:eastAsia="Times New Roman" w:hAnsi="Times New Roman" w:cs="Times New Roman"/>
              </w:rPr>
              <w:t>3.0 pts</w:t>
            </w:r>
          </w:p>
        </w:tc>
      </w:tr>
      <w:tr w:rsidR="004B23B1" w:rsidRPr="004B23B1" w14:paraId="447EFEF0" w14:textId="77777777" w:rsidTr="004B23B1">
        <w:trPr>
          <w:trHeight w:val="108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28BF180" w14:textId="77777777" w:rsidR="004B23B1" w:rsidRPr="004B23B1" w:rsidRDefault="004B23B1" w:rsidP="004B23B1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4B23B1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4B23B1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4B23B1">
              <w:rPr>
                <w:rFonts w:ascii="Times New Roman" w:eastAsia="Times New Roman" w:hAnsi="Times New Roman" w:cs="Times New Roman"/>
              </w:rPr>
              <w:t>Building</w:t>
            </w:r>
            <w:proofErr w:type="spellEnd"/>
            <w:r w:rsidRPr="004B23B1">
              <w:rPr>
                <w:rFonts w:ascii="Times New Roman" w:eastAsia="Times New Roman" w:hAnsi="Times New Roman" w:cs="Times New Roman"/>
              </w:rPr>
              <w:t xml:space="preserve"> Bridges to Practice Content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59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65"/>
              <w:gridCol w:w="1865"/>
              <w:gridCol w:w="1865"/>
            </w:tblGrid>
            <w:tr w:rsidR="004B23B1" w:rsidRPr="004B23B1" w14:paraId="223A09F8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DBC8F7E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to &gt;2.0 pts</w:t>
                  </w:r>
                </w:p>
                <w:p w14:paraId="75D9C65D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3E9BC5B6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candidate’s reflective log met all of the expectations listed below: 1. The candidate is making connections between theory and practice. 2. The candidate is relating ideas in the reading(s) to their own teaching. 3. The candidate’s written response provides a critical and thoughtful analysis of the case study 4. The candidate connects the themes raised in the case study to other readings encountered in the course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8FCAE8E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to &gt;1.0 pts</w:t>
                  </w:r>
                </w:p>
                <w:p w14:paraId="10C17CD1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69DE21E2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candidate’s reflective log met 3 or more of the expectations listed below: 1. The candidate is making connections between theory and practice. 2. The candidate is relating ideas in the reading(s) to their own teaching. 3. The candidate’s written response provides a critical and thoughtful analysis of the case study 4. The candidate connects the themes raised in the case study to other readings encountered in the course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9C6D1A4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to &gt;0 pts</w:t>
                  </w:r>
                </w:p>
                <w:p w14:paraId="2B6541B1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6695F738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candidate’s reflective log met 2 or fewer of the expectations listed below: 1. The candidate is making connections between theory and practice. 2. The candidate is relating ideas in the reading(s) to their own teaching. 3. The candidate’s written response provides a critical and thoughtful analysis of the case study 4. The candidate connects the themes raised in the case study to other readings encountered in the course</w:t>
                  </w:r>
                </w:p>
              </w:tc>
            </w:tr>
          </w:tbl>
          <w:p w14:paraId="279D34C7" w14:textId="77777777" w:rsidR="004B23B1" w:rsidRPr="004B23B1" w:rsidRDefault="004B23B1" w:rsidP="004B23B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4FE8D49" w14:textId="77777777" w:rsidR="004B23B1" w:rsidRPr="004B23B1" w:rsidRDefault="004B23B1" w:rsidP="004B23B1">
            <w:pPr>
              <w:rPr>
                <w:rFonts w:ascii="Times New Roman" w:eastAsia="Times New Roman" w:hAnsi="Times New Roman" w:cs="Times New Roman"/>
              </w:rPr>
            </w:pPr>
            <w:r w:rsidRPr="004B23B1">
              <w:rPr>
                <w:rFonts w:ascii="Times New Roman" w:eastAsia="Times New Roman" w:hAnsi="Times New Roman" w:cs="Times New Roman"/>
              </w:rPr>
              <w:t>3.0 pts</w:t>
            </w:r>
          </w:p>
        </w:tc>
      </w:tr>
      <w:tr w:rsidR="004B23B1" w:rsidRPr="004B23B1" w14:paraId="586540AC" w14:textId="77777777" w:rsidTr="004B23B1">
        <w:trPr>
          <w:trHeight w:val="205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70719B9" w14:textId="77777777" w:rsidR="004B23B1" w:rsidRPr="004B23B1" w:rsidRDefault="004B23B1" w:rsidP="004B23B1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4B23B1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4B23B1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4B23B1">
              <w:rPr>
                <w:rFonts w:ascii="Times New Roman" w:eastAsia="Times New Roman" w:hAnsi="Times New Roman" w:cs="Times New Roman"/>
              </w:rPr>
              <w:t>Building</w:t>
            </w:r>
            <w:proofErr w:type="spellEnd"/>
            <w:r w:rsidRPr="004B23B1">
              <w:rPr>
                <w:rFonts w:ascii="Times New Roman" w:eastAsia="Times New Roman" w:hAnsi="Times New Roman" w:cs="Times New Roman"/>
              </w:rPr>
              <w:t xml:space="preserve"> Bridges to Practice Length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59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80"/>
              <w:gridCol w:w="1872"/>
              <w:gridCol w:w="1843"/>
            </w:tblGrid>
            <w:tr w:rsidR="004B23B1" w:rsidRPr="004B23B1" w14:paraId="6E4C1440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672B48F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to &gt;2.0 pts</w:t>
                  </w:r>
                </w:p>
                <w:p w14:paraId="3985B06F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58CE6E09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Each question response is at least 250 words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26035B3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to &gt;1.0 pts</w:t>
                  </w:r>
                </w:p>
                <w:p w14:paraId="3FF8D31E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47C7FD7E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Each question response is at least 200 words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E54A237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to &gt;0 pts</w:t>
                  </w:r>
                </w:p>
                <w:p w14:paraId="6FDFF0D8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7D2778A4" w14:textId="77777777" w:rsidR="004B23B1" w:rsidRPr="004B23B1" w:rsidRDefault="004B23B1" w:rsidP="004B23B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2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Each question response is fewer than 200 words</w:t>
                  </w:r>
                </w:p>
              </w:tc>
            </w:tr>
          </w:tbl>
          <w:p w14:paraId="77B1D202" w14:textId="77777777" w:rsidR="004B23B1" w:rsidRPr="004B23B1" w:rsidRDefault="004B23B1" w:rsidP="004B23B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BD2932E" w14:textId="77777777" w:rsidR="004B23B1" w:rsidRPr="004B23B1" w:rsidRDefault="004B23B1" w:rsidP="004B23B1">
            <w:pPr>
              <w:rPr>
                <w:rFonts w:ascii="Times New Roman" w:eastAsia="Times New Roman" w:hAnsi="Times New Roman" w:cs="Times New Roman"/>
              </w:rPr>
            </w:pPr>
            <w:r w:rsidRPr="004B23B1">
              <w:rPr>
                <w:rFonts w:ascii="Times New Roman" w:eastAsia="Times New Roman" w:hAnsi="Times New Roman" w:cs="Times New Roman"/>
              </w:rPr>
              <w:t>3.0 pts</w:t>
            </w:r>
          </w:p>
        </w:tc>
      </w:tr>
      <w:tr w:rsidR="004B23B1" w:rsidRPr="004B23B1" w14:paraId="1EBFBDE0" w14:textId="77777777" w:rsidTr="004B23B1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F6EF527" w14:textId="77777777" w:rsidR="004B23B1" w:rsidRPr="004B23B1" w:rsidRDefault="004B23B1" w:rsidP="004B23B1">
            <w:pPr>
              <w:rPr>
                <w:rFonts w:ascii="Times New Roman" w:eastAsia="Times New Roman" w:hAnsi="Times New Roman" w:cs="Times New Roman"/>
              </w:rPr>
            </w:pPr>
            <w:r w:rsidRPr="004B23B1">
              <w:rPr>
                <w:rFonts w:ascii="Times New Roman" w:eastAsia="Times New Roman" w:hAnsi="Times New Roman" w:cs="Times New Roman"/>
              </w:rPr>
              <w:t>Total Points: 9.0</w:t>
            </w:r>
          </w:p>
        </w:tc>
      </w:tr>
    </w:tbl>
    <w:p w14:paraId="3CE3F2A6" w14:textId="77777777" w:rsidR="004B23B1" w:rsidRPr="004B23B1" w:rsidRDefault="004B23B1" w:rsidP="004B23B1">
      <w:pPr>
        <w:shd w:val="clear" w:color="auto" w:fill="FFFFFF"/>
        <w:rPr>
          <w:rFonts w:ascii="Times New Roman" w:eastAsia="Times New Roman" w:hAnsi="Times New Roman" w:cs="Times New Roman"/>
        </w:rPr>
      </w:pPr>
      <w:hyperlink r:id="rId4" w:history="1">
        <w:proofErr w:type="spellStart"/>
        <w:r w:rsidRPr="004B23B1">
          <w:rPr>
            <w:rFonts w:ascii="Times New Roman" w:eastAsia="Times New Roman" w:hAnsi="Times New Roman" w:cs="Times New Roman"/>
            <w:color w:val="2D3B45"/>
            <w:u w:val="single"/>
            <w:bdr w:val="single" w:sz="6" w:space="6" w:color="C7CDD1" w:frame="1"/>
            <w:shd w:val="clear" w:color="auto" w:fill="F5F5F5"/>
          </w:rPr>
          <w:t>Previous</w:t>
        </w:r>
      </w:hyperlink>
      <w:hyperlink r:id="rId5" w:history="1">
        <w:r w:rsidRPr="004B23B1">
          <w:rPr>
            <w:rFonts w:ascii="Times New Roman" w:eastAsia="Times New Roman" w:hAnsi="Times New Roman" w:cs="Times New Roman"/>
            <w:color w:val="2D3B45"/>
            <w:u w:val="single"/>
            <w:bdr w:val="single" w:sz="6" w:space="6" w:color="C7CDD1" w:frame="1"/>
            <w:shd w:val="clear" w:color="auto" w:fill="F5F5F5"/>
          </w:rPr>
          <w:t>Next</w:t>
        </w:r>
        <w:proofErr w:type="spellEnd"/>
      </w:hyperlink>
    </w:p>
    <w:p w14:paraId="0FE08D98" w14:textId="77777777" w:rsidR="004B23B1" w:rsidRPr="004B23B1" w:rsidRDefault="004B23B1" w:rsidP="004B23B1">
      <w:pPr>
        <w:rPr>
          <w:rFonts w:ascii="Times New Roman" w:eastAsia="Times New Roman" w:hAnsi="Times New Roman" w:cs="Times New Roman"/>
        </w:rPr>
      </w:pPr>
    </w:p>
    <w:p w14:paraId="02C21768" w14:textId="77777777" w:rsidR="00F7581B" w:rsidRDefault="00F7581B"/>
    <w:sectPr w:rsidR="00F7581B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3B1"/>
    <w:rsid w:val="004B23B1"/>
    <w:rsid w:val="00CA4C7F"/>
    <w:rsid w:val="00F7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D9FAE8"/>
  <w15:chartTrackingRefBased/>
  <w15:docId w15:val="{F2D623BC-D273-C64D-BE4A-CBC412B1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">
    <w:name w:val="title"/>
    <w:basedOn w:val="DefaultParagraphFont"/>
    <w:rsid w:val="004B23B1"/>
  </w:style>
  <w:style w:type="character" w:customStyle="1" w:styleId="screenreader-only">
    <w:name w:val="screenreader-only"/>
    <w:basedOn w:val="DefaultParagraphFont"/>
    <w:rsid w:val="004B23B1"/>
  </w:style>
  <w:style w:type="character" w:customStyle="1" w:styleId="description">
    <w:name w:val="description"/>
    <w:basedOn w:val="DefaultParagraphFont"/>
    <w:rsid w:val="004B23B1"/>
  </w:style>
  <w:style w:type="character" w:customStyle="1" w:styleId="nobr">
    <w:name w:val="nobr"/>
    <w:basedOn w:val="DefaultParagraphFont"/>
    <w:rsid w:val="004B23B1"/>
  </w:style>
  <w:style w:type="character" w:customStyle="1" w:styleId="points">
    <w:name w:val="points"/>
    <w:basedOn w:val="DefaultParagraphFont"/>
    <w:rsid w:val="004B23B1"/>
  </w:style>
  <w:style w:type="character" w:customStyle="1" w:styleId="apple-converted-space">
    <w:name w:val="apple-converted-space"/>
    <w:basedOn w:val="DefaultParagraphFont"/>
    <w:rsid w:val="004B23B1"/>
  </w:style>
  <w:style w:type="character" w:customStyle="1" w:styleId="rangerating">
    <w:name w:val="range_rating"/>
    <w:basedOn w:val="DefaultParagraphFont"/>
    <w:rsid w:val="004B23B1"/>
  </w:style>
  <w:style w:type="character" w:customStyle="1" w:styleId="minpoints">
    <w:name w:val="min_points"/>
    <w:basedOn w:val="DefaultParagraphFont"/>
    <w:rsid w:val="004B23B1"/>
  </w:style>
  <w:style w:type="character" w:customStyle="1" w:styleId="displaycriterionpoints">
    <w:name w:val="display_criterion_points"/>
    <w:basedOn w:val="DefaultParagraphFont"/>
    <w:rsid w:val="004B23B1"/>
  </w:style>
  <w:style w:type="character" w:customStyle="1" w:styleId="rubrictotal">
    <w:name w:val="rubric_total"/>
    <w:basedOn w:val="DefaultParagraphFont"/>
    <w:rsid w:val="004B23B1"/>
  </w:style>
  <w:style w:type="character" w:customStyle="1" w:styleId="module-sequence-footer-button--previous">
    <w:name w:val="module-sequence-footer-button--previous"/>
    <w:basedOn w:val="DefaultParagraphFont"/>
    <w:rsid w:val="004B23B1"/>
  </w:style>
  <w:style w:type="character" w:styleId="Hyperlink">
    <w:name w:val="Hyperlink"/>
    <w:basedOn w:val="DefaultParagraphFont"/>
    <w:uiPriority w:val="99"/>
    <w:semiHidden/>
    <w:unhideWhenUsed/>
    <w:rsid w:val="004B23B1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4B23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58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58266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19807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87601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8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8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9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4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8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46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39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82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0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0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57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3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7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50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5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2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64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2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78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8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7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7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8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7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05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13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8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1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8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9324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909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C7CDD1"/>
                            <w:left w:val="single" w:sz="6" w:space="4" w:color="C7CDD1"/>
                            <w:bottom w:val="none" w:sz="0" w:space="0" w:color="auto"/>
                            <w:right w:val="single" w:sz="6" w:space="4" w:color="C7CDD1"/>
                          </w:divBdr>
                          <w:divsChild>
                            <w:div w:id="1925261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26087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59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622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755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794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550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956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229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65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162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98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531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46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783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19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353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51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51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155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93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54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30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495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838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32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21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0963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24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63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699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1594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45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296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79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14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9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41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8106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14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253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6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5983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07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658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868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7558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18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045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17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94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69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ouro.instructure.com/courses/45494/modules/items/1132014" TargetMode="External"/><Relationship Id="rId4" Type="http://schemas.openxmlformats.org/officeDocument/2006/relationships/hyperlink" Target="https://touro.instructure.com/courses/45494/modules/items/11319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2020-09-19T00:08:00Z</dcterms:created>
  <dcterms:modified xsi:type="dcterms:W3CDTF">2020-09-19T00:09:00Z</dcterms:modified>
</cp:coreProperties>
</file>